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Reinstatement of suspended corporate charter</w:t>
      </w:r>
    </w:p>
    <w:p>
      <w:pPr>
        <w:jc w:val="both"/>
        <w:spacing w:before="100" w:after="100"/>
        <w:ind w:start="360"/>
        <w:ind w:firstLine="360"/>
      </w:pPr>
      <w:r>
        <w:rPr>
          <w:b/>
        </w:rPr>
        <w:t>1</w:t>
        <w:t xml:space="preserve">.  </w:t>
      </w:r>
      <w:r>
        <w:rPr>
          <w:b/>
        </w:rPr>
        <w:t xml:space="preserve">Reinstatement after charter suspension.</w:t>
        <w:t xml:space="preserve"> </w:t>
      </w:r>
      <w:r>
        <w:t xml:space="preserve"> </w:t>
      </w:r>
      <w:r>
        <w:t xml:space="preserve">A corporation whose charter was suspended before July 1, 2004 may apply to the Secretary of State for reinstatement and the reinstatement may be granted, if:</w:t>
      </w:r>
    </w:p>
    <w:p>
      <w:pPr>
        <w:jc w:val="both"/>
        <w:spacing w:before="100" w:after="0"/>
        <w:ind w:start="720"/>
      </w:pPr>
      <w:r>
        <w:rPr/>
        <w:t>A</w:t>
        <w:t xml:space="preserve">.  </w:t>
      </w:r>
      <w:r>
        <w:rPr/>
      </w:r>
      <w:r>
        <w:t xml:space="preserve">The Secretary of State determines that the application contains the information required under </w:t>
      </w:r>
      <w:r>
        <w:t>section 1114,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B</w:t>
        <w:t xml:space="preserve">.  </w:t>
      </w:r>
      <w:r>
        <w:rPr/>
      </w:r>
      <w:r>
        <w:t xml:space="preserve">The application for reinstatement is accompanied by the reinstatement fee set forth in </w:t>
      </w:r>
      <w:r>
        <w:t>section 1401, subsection 35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C</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Effect on corporation failing to reinstate by June 30, 2010.</w:t>
        <w:t xml:space="preserve"> </w:t>
      </w:r>
      <w:r>
        <w:t xml:space="preserve"> </w:t>
      </w:r>
      <w:r>
        <w:t xml:space="preserve">A corporation that fails to meet the requirements of </w:t>
      </w:r>
      <w:r>
        <w:t>subsection 1</w:t>
      </w:r>
      <w:r>
        <w:t xml:space="preserve"> is administratively dissolved and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Protecting corporate name after suspension.</w:t>
        <w:t xml:space="preserve"> </w:t>
      </w:r>
      <w:r>
        <w:t xml:space="preserve"> </w:t>
      </w:r>
      <w:r>
        <w:t xml:space="preserve">The name of a corporation whose charter is suspended remains in the Secretary of State's record of corporate names and is protected for a period of 3 years following its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§1116. Reinstatement of suspended corporate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Reinstatement of suspended corporate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§1116. REINSTATEMENT OF SUSPENDED CORPORATE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