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1322-A</w:t>
        <w:t xml:space="preserve">.  </w:t>
      </w:r>
      <w:r>
        <w:rPr>
          <w:b/>
        </w:rPr>
        <w:t xml:space="preserve">Notice of intent to demand payment</w:t>
      </w:r>
    </w:p>
    <w:p>
      <w:pPr>
        <w:jc w:val="both"/>
        <w:spacing w:before="100" w:after="100"/>
        <w:ind w:start="360"/>
        <w:ind w:firstLine="360"/>
      </w:pPr>
      <w:r>
        <w:rPr>
          <w:b/>
        </w:rPr>
        <w:t>1</w:t>
        <w:t xml:space="preserve">.  </w:t>
      </w:r>
      <w:r>
        <w:rPr>
          <w:b/>
        </w:rPr>
        <w:t xml:space="preserve">Preservation of appraisal rights if action taken at a meeting.</w:t>
        <w:t xml:space="preserve"> </w:t>
      </w:r>
      <w:r>
        <w:t xml:space="preserve"> </w:t>
      </w:r>
      <w:r>
        <w:t xml:space="preserve">If a proposed corporate action requiring appraisal rights under </w:t>
      </w:r>
      <w:r>
        <w:t>sections 1302</w:t>
      </w:r>
      <w:r>
        <w:t xml:space="preserve"> to </w:t>
      </w:r>
      <w:r>
        <w:t>1304</w:t>
      </w:r>
      <w:r>
        <w:t xml:space="preserve"> is submitted to a vote at a shareholders' meeting, a shareholder who wishes to assert appraisal rights with respect to any class or series of shares:</w:t>
      </w:r>
    </w:p>
    <w:p>
      <w:pPr>
        <w:jc w:val="both"/>
        <w:spacing w:before="100" w:after="0"/>
        <w:ind w:start="720"/>
      </w:pPr>
      <w:r>
        <w:rPr/>
        <w:t>A</w:t>
        <w:t xml:space="preserve">.  </w:t>
      </w:r>
      <w:r>
        <w:rPr/>
      </w:r>
      <w:r>
        <w:t xml:space="preserve">Shall deliver to the corporation before the vote is taken written notice of the shareholder's intent to demand payment if the proposed action is effectuated; and</w:t>
      </w:r>
      <w:r>
        <w:t xml:space="preserve">  </w:t>
      </w:r>
      <w:r xmlns:wp="http://schemas.openxmlformats.org/drawingml/2010/wordprocessingDrawing" xmlns:w15="http://schemas.microsoft.com/office/word/2012/wordml">
        <w:rPr>
          <w:rFonts w:ascii="Arial" w:hAnsi="Arial" w:cs="Arial"/>
          <w:sz w:val="22"/>
          <w:szCs w:val="22"/>
        </w:rPr>
        <w:t xml:space="preserve">[PL 2007, c. 289, §35 (NEW).]</w:t>
      </w:r>
    </w:p>
    <w:p>
      <w:pPr>
        <w:jc w:val="both"/>
        <w:spacing w:before="100" w:after="0"/>
        <w:ind w:start="720"/>
      </w:pPr>
      <w:r>
        <w:rPr/>
        <w:t>B</w:t>
        <w:t xml:space="preserve">.  </w:t>
      </w:r>
      <w:r>
        <w:rPr/>
      </w:r>
      <w:r>
        <w:t xml:space="preserve">May not vote, or cause or permit to be voted, any shares of the class or series in favor of the proposed action.</w:t>
      </w:r>
      <w:r>
        <w:t xml:space="preserve">  </w:t>
      </w:r>
      <w:r xmlns:wp="http://schemas.openxmlformats.org/drawingml/2010/wordprocessingDrawing" xmlns:w15="http://schemas.microsoft.com/office/word/2012/wordml">
        <w:rPr>
          <w:rFonts w:ascii="Arial" w:hAnsi="Arial" w:cs="Arial"/>
          <w:sz w:val="22"/>
          <w:szCs w:val="22"/>
        </w:rPr>
        <w:t xml:space="preserve">[PL 2007, c. 289,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w:t>
      </w:r>
    </w:p>
    <w:p>
      <w:pPr>
        <w:jc w:val="both"/>
        <w:spacing w:before="100" w:after="0"/>
        <w:ind w:start="360"/>
        <w:ind w:firstLine="360"/>
      </w:pPr>
      <w:r>
        <w:rPr>
          <w:b/>
        </w:rPr>
        <w:t>2</w:t>
        <w:t xml:space="preserve">.  </w:t>
      </w:r>
      <w:r>
        <w:rPr>
          <w:b/>
        </w:rPr>
        <w:t xml:space="preserve">Preservation of appraisal rights if action taken by consent.</w:t>
        <w:t xml:space="preserve"> </w:t>
      </w:r>
      <w:r>
        <w:t xml:space="preserve"> </w:t>
      </w:r>
      <w:r>
        <w:t xml:space="preserve">If a corporate action specified in </w:t>
      </w:r>
      <w:r>
        <w:t>section 1302</w:t>
      </w:r>
      <w:r>
        <w:t xml:space="preserve"> is to be approved by less than unanimous written consent, a shareholder who wishes to assert appraisal rights with respect to any class or series of shares may not sign a consent in favor of the proposed action with respect to that class or series of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§68 (AMD).]</w:t>
      </w:r>
    </w:p>
    <w:p>
      <w:pPr>
        <w:jc w:val="both"/>
        <w:spacing w:before="100" w:after="0"/>
        <w:ind w:start="360"/>
        <w:ind w:firstLine="360"/>
      </w:pPr>
      <w:r>
        <w:rPr>
          <w:b/>
        </w:rPr>
        <w:t>3</w:t>
        <w:t xml:space="preserve">.  </w:t>
      </w:r>
      <w:r>
        <w:rPr>
          <w:b/>
        </w:rPr>
        <w:t xml:space="preserve">Effect of failure to preserve.</w:t>
        <w:t xml:space="preserve"> </w:t>
      </w:r>
      <w:r>
        <w:t xml:space="preserve"> </w:t>
      </w:r>
      <w:r>
        <w:t xml:space="preserve">A shareholder who fails to satisfy the requirements of </w:t>
      </w:r>
      <w:r>
        <w:t>subsection 1</w:t>
      </w:r>
      <w:r>
        <w:t xml:space="preserve"> or </w:t>
      </w:r>
      <w:r>
        <w:t>2</w:t>
      </w:r>
      <w:r>
        <w:t xml:space="preserve"> is not entitled to payment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 PL 2011, c. 274,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§1322-A. Notice of intent to demand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§1322-A. Notice of intent to demand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§1322-A. NOTICE OF INTENT TO DEMAND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