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Termination of benefit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Termination of benefit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§1805. TERMINATION OF BENEFIT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