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PROPRIETORS OF LANDS AND WHARVES</w:t>
      </w:r>
    </w:p>
    <w:p>
      <w:pPr>
        <w:jc w:val="center"/>
        <w:ind w:start="360"/>
        <w:spacing w:before="300" w:after="300"/>
      </w:pPr>
      <w:r>
        <w:rPr>
          <w:b/>
        </w:rPr>
        <w:t>SUBCHAPTER</w:t>
        <w:t xml:space="preserve"> </w:t>
        <w:t>1</w:t>
      </w:r>
    </w:p>
    <w:p>
      <w:pPr>
        <w:jc w:val="center"/>
        <w:ind w:start="360"/>
        <w:spacing w:before="300" w:after="300"/>
      </w:pPr>
      <w:r>
        <w:rPr>
          <w:b/>
        </w:rPr>
        <w:t xml:space="preserve">MEETINGS AND ORGANIZATION</w:t>
      </w:r>
    </w:p>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jc w:val="center"/>
        <w:ind w:start="360"/>
        <w:spacing w:before="300" w:after="300"/>
      </w:pPr>
      <w:r>
        <w:rPr>
          <w:b/>
        </w:rPr>
        <w:t>SUBCHAPTER</w:t>
        <w:t xml:space="preserve"> </w:t>
        <w:t>2</w:t>
      </w:r>
    </w:p>
    <w:p>
      <w:pPr>
        <w:jc w:val="center"/>
        <w:ind w:start="360"/>
        <w:spacing w:before="300" w:after="300"/>
      </w:pPr>
      <w:r>
        <w:rPr>
          <w:b/>
        </w:rPr>
        <w:t xml:space="preserve">OFFICERS</w:t>
      </w:r>
    </w:p>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PROPRIETORS OF LANDS AND WHARVES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PROPRIETORS OF LANDS AND WHARVES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91. PROPRIETORS OF LANDS AND WHARVES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