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Property tax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Property tax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§1762. PROPERTY TAX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