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Uniformity of interpretation</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§1773.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§1773.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