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Contents</w:t>
      </w:r>
    </w:p>
    <w:p>
      <w:pPr>
        <w:jc w:val="both"/>
        <w:spacing w:before="100" w:after="100"/>
        <w:ind w:start="360"/>
        <w:ind w:firstLine="360"/>
      </w:pPr>
      <w:r>
        <w:rPr/>
      </w:r>
      <w:r>
        <w:rPr/>
      </w:r>
      <w:r>
        <w:t xml:space="preserve">The articles of incorporation shall state:</w:t>
      </w:r>
    </w:p>
    <w:p>
      <w:pPr>
        <w:jc w:val="both"/>
        <w:spacing w:before="100" w:after="100"/>
        <w:ind w:start="360"/>
        <w:ind w:firstLine="360"/>
      </w:pPr>
      <w:r>
        <w:rPr>
          <w:b/>
        </w:rPr>
        <w:t>1</w:t>
        <w:t xml:space="preserve">.  </w:t>
      </w:r>
      <w:r>
        <w:rPr>
          <w:b/>
        </w:rPr>
        <w:t xml:space="preserve">Name.</w:t>
        <w:t xml:space="preserve"> </w:t>
      </w:r>
      <w:r>
        <w:t xml:space="preserve"> </w:t>
      </w:r>
      <w:r>
        <w:t xml:space="preserve">The name of the association;</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for which it is formed;</w:t>
      </w:r>
    </w:p>
    <w:p>
      <w:pPr>
        <w:jc w:val="both"/>
        <w:spacing w:before="100" w:after="100"/>
        <w:ind w:start="360"/>
        <w:ind w:firstLine="360"/>
      </w:pPr>
      <w:r>
        <w:rPr>
          <w:b/>
        </w:rPr>
        <w:t>3</w:t>
        <w:t xml:space="preserve">.  </w:t>
      </w:r>
      <w:r>
        <w:rPr>
          <w:b/>
        </w:rPr>
        <w:t xml:space="preserve">Location.</w:t>
        <w:t xml:space="preserve"> </w:t>
      </w:r>
      <w:r>
        <w:t xml:space="preserve"> </w:t>
      </w:r>
      <w:r>
        <w:t xml:space="preserve">The municipality and county where the principal office for the transaction of business of the corporation is to be located;</w:t>
      </w:r>
    </w:p>
    <w:p>
      <w:pPr>
        <w:jc w:val="both"/>
        <w:spacing w:before="100" w:after="100"/>
        <w:ind w:start="360"/>
        <w:ind w:firstLine="360"/>
      </w:pPr>
      <w:r>
        <w:rPr>
          <w:b/>
        </w:rPr>
        <w:t>4</w:t>
        <w:t xml:space="preserve">.  </w:t>
      </w:r>
      <w:r>
        <w:rPr>
          <w:b/>
        </w:rPr>
        <w:t xml:space="preserve">Directors.</w:t>
        <w:t xml:space="preserve"> </w:t>
      </w:r>
      <w:r>
        <w:t xml:space="preserve"> </w:t>
      </w:r>
      <w:r>
        <w:t xml:space="preserve">The number of directors thereof, which shall be not less than 3 and may be any number in excess thereof; the term of office of such directors; and the names and residences of those who are to serve as directors for the first year, or until election and qualification of their successors.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§2053.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§2053.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