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2446</w:t>
        <w:t xml:space="preserve">.  </w:t>
      </w:r>
      <w:r>
        <w:rPr>
          <w:b/>
        </w:rPr>
        <w:t xml:space="preserve">Conversion to mutual life insurance company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§2446. Conversion to mutual life insurance company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§2446. Conversion to mutual life insurance company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§2446. CONVERSION TO MUTUAL LIFE INSURANCE COMPANY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