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2814</w:t>
        <w:t xml:space="preserve">.  </w:t>
      </w:r>
      <w:r>
        <w:rPr>
          <w:b/>
        </w:rPr>
        <w:t xml:space="preserve">Continuation for 10 years after final division</w:t>
      </w:r>
    </w:p>
    <w:p>
      <w:pPr>
        <w:jc w:val="both"/>
        <w:spacing w:before="100" w:after="100"/>
        <w:ind w:start="360"/>
        <w:ind w:firstLine="360"/>
      </w:pPr>
      <w:r>
        <w:rPr/>
      </w:r>
      <w:r>
        <w:rPr/>
      </w:r>
      <w:r>
        <w:t xml:space="preserve">A final division shall not dissolve the corporation until 10 years thereafter; but the last proprietors in common and their heirs shall continue in their corporate capacity for the collection and payment of all debts due to or owing by the corporation; and may call and hold meetings, and vote assessments to pay their debts and all other charges necessary for closing their business.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§2814. Continuation for 10 years after final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§2814. Continuation for 10 years after final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§2814. CONTINUATION FOR 10 YEARS AFTER FINAL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