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Preventing use of records and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 Preventing use of records and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Preventing use of records and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§374. PREVENTING USE OF RECORDS AND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