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 Sale of property and franchises; receiver may accept claims in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Sale of property and franchises; receiver may accept claims in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§546. SALE OF PROPERTY AND FRANCHISES; RECEIVER MAY ACCEPT CLAIMS IN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