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Taxes to be paid before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Taxes to be paid before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§557. TAXES TO BE PAID BEFORE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