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Interpretation;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1995, c. 141,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 Interpretation;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Interpretation;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§708. INTERPRETATION;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