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w:t>
        <w:t xml:space="preserve">.  </w:t>
      </w:r>
      <w:r>
        <w:rPr>
          <w:b/>
        </w:rPr>
        <w:t xml:space="preserve">Share transfer restriction</w:t>
      </w:r>
    </w:p>
    <w:p>
      <w:pPr>
        <w:jc w:val="both"/>
        <w:spacing w:before="100" w:after="0"/>
        <w:ind w:start="360"/>
        <w:ind w:firstLine="360"/>
      </w:pPr>
      <w:r>
        <w:rPr>
          <w:b/>
        </w:rPr>
        <w:t>1</w:t>
        <w:t xml:space="preserve">.  </w:t>
      </w:r>
      <w:r>
        <w:rPr>
          <w:b/>
        </w:rPr>
        <w:t xml:space="preserve">Limit to transfers.</w:t>
        <w:t xml:space="preserve"> </w:t>
      </w:r>
      <w:r>
        <w:t xml:space="preserve"> </w:t>
      </w:r>
      <w:r>
        <w:t xml:space="preserve">A shareholder of a professional corporation may transfer or pledge shares, fractional shares and rights or options to purchase shares of the corporation only to qualified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Other transfers void.</w:t>
        <w:t xml:space="preserve"> </w:t>
      </w:r>
      <w:r>
        <w:t xml:space="preserve"> </w:t>
      </w:r>
      <w:r>
        <w:t xml:space="preserve">A transfer of shares made in violation of </w:t>
      </w:r>
      <w:r>
        <w:t>subsection 1</w:t>
      </w:r>
      <w:r>
        <w:t xml:space="preserve">, except one made by operation of law or court judgment,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§742. Share transfer restriction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 Share transfer restriction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§742. SHARE TRANSFER RESTRICTION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