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733</w:t>
      </w:r>
    </w:p>
    <w:p>
      <w:pPr>
        <w:jc w:val="center"/>
        <w:ind w:start="360"/>
        <w:spacing w:before="300" w:after="300"/>
      </w:pPr>
      <w:r>
        <w:rPr>
          <w:b/>
        </w:rPr>
        <w:t xml:space="preserve">RECOVERY OF PENALTIES</w:t>
      </w:r>
    </w:p>
    <w:p>
      <w:pPr>
        <w:jc w:val="both"/>
        <w:spacing w:before="100" w:after="100"/>
        <w:ind w:start="1080" w:hanging="720"/>
      </w:pPr>
      <w:r>
        <w:rPr>
          <w:b/>
        </w:rPr>
        <w:t>§</w:t>
        <w:t>7251</w:t>
        <w:t xml:space="preserve">.  </w:t>
      </w:r>
      <w:r>
        <w:rPr>
          <w:b/>
        </w:rPr>
        <w:t xml:space="preserve">Civil action for penalties</w:t>
      </w:r>
    </w:p>
    <w:p>
      <w:pPr>
        <w:jc w:val="both"/>
        <w:spacing w:before="100" w:after="100"/>
        <w:ind w:start="360"/>
        <w:ind w:firstLine="360"/>
      </w:pPr>
      <w:r>
        <w:rPr/>
      </w:r>
      <w:r>
        <w:rPr/>
      </w:r>
      <w:r>
        <w:t xml:space="preserve">Penalties may be recovered by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733. RECOVERY OF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733. RECOVERY OF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733. RECOVERY OF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