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discretionary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 corporation 20% or more of whose outstanding voting securities are directly or indirectly owned, controlled or held with power to vote, by the debtor, or 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person whose business is operated by the debtor under a lease or other agreement, or a person substantially all of whose assets are controlled by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 person who operates the debtor's business under a lease or other agreement or controls substantially all of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Asset.</w:t>
        <w:t xml:space="preserve"> </w:t>
      </w:r>
      <w:r>
        <w:t xml:space="preserve"> </w:t>
      </w:r>
      <w:r>
        <w:t xml:space="preserve">"Asset" means property of a debtor, but does not include:</w:t>
      </w:r>
    </w:p>
    <w:p>
      <w:pPr>
        <w:jc w:val="both"/>
        <w:spacing w:before="100" w:after="0"/>
        <w:ind w:start="720"/>
      </w:pPr>
      <w:r>
        <w:rPr/>
        <w:t>A</w:t>
        <w:t xml:space="preserve">.  </w:t>
      </w:r>
      <w:r>
        <w:rPr/>
      </w:r>
      <w:r>
        <w:t xml:space="preserve">Property to the extent that it is encumbered by a valid lien;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Property to the extent that it is generally exempt under nonbankruptcy law.</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Claim.</w:t>
        <w:t xml:space="preserve"> </w:t>
      </w:r>
      <w:r>
        <w:t xml:space="preserve"> </w:t>
      </w:r>
      <w:r>
        <w:t xml:space="preserve">"Claim" means a right to payment, whether or not the right is reduced to judgment, liquidated, unliquidated, fixed, contingent, matured, unmatured, disputed, undisputed, legal, equitable, secured or unsecured.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 person who has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w:t>
        <w:t xml:space="preserve"> </w:t>
      </w:r>
      <w:r>
        <w:t xml:space="preserve"> </w:t>
      </w:r>
      <w:r>
        <w:t xml:space="preserve">"Debt" means liability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6</w:t>
        <w:t xml:space="preserve">.  </w:t>
      </w:r>
      <w:r>
        <w:rPr>
          <w:b/>
        </w:rPr>
        <w:t xml:space="preserve">Debtor.</w:t>
        <w:t xml:space="preserve"> </w:t>
      </w:r>
      <w:r>
        <w:t xml:space="preserve"> </w:t>
      </w:r>
      <w:r>
        <w:t xml:space="preserve">"Debtor" means a person who is liable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7</w:t>
        <w:t xml:space="preserve">.  </w:t>
      </w:r>
      <w:r>
        <w:rPr>
          <w:b/>
        </w:rPr>
        <w:t xml:space="preserve">Insider.</w:t>
        <w:t xml:space="preserve"> </w:t>
      </w:r>
      <w:r>
        <w:t xml:space="preserve"> </w:t>
      </w:r>
      <w:r>
        <w:t xml:space="preserve">"Insider" includes:</w:t>
      </w:r>
    </w:p>
    <w:p>
      <w:pPr>
        <w:jc w:val="both"/>
        <w:spacing w:before="100" w:after="0"/>
        <w:ind w:start="720"/>
      </w:pPr>
      <w:r>
        <w:rPr/>
        <w:t>A</w:t>
        <w:t xml:space="preserve">.  </w:t>
      </w:r>
      <w:r>
        <w:rPr/>
      </w:r>
      <w:r>
        <w:t xml:space="preserve">If the debtor is an individual:</w:t>
      </w:r>
    </w:p>
    <w:p>
      <w:pPr>
        <w:jc w:val="both"/>
        <w:spacing w:before="100" w:after="0"/>
        <w:ind w:start="1080"/>
      </w:pPr>
      <w:r>
        <w:rPr/>
        <w:t>(</w:t>
        <w:t>1</w:t>
        <w:t xml:space="preserve">)  </w:t>
      </w:r>
      <w:r>
        <w:rPr/>
      </w:r>
      <w:r>
        <w:t xml:space="preserve">A relative of the debtor or of a general partner of the debtor;</w:t>
      </w:r>
    </w:p>
    <w:p>
      <w:pPr>
        <w:jc w:val="both"/>
        <w:spacing w:before="100" w:after="0"/>
        <w:ind w:start="1080"/>
      </w:pPr>
      <w:r>
        <w:rPr/>
        <w:t>(</w:t>
        <w:t>2</w:t>
        <w:t xml:space="preserve">)  </w:t>
      </w:r>
      <w:r>
        <w:rPr/>
      </w:r>
      <w:r>
        <w:t xml:space="preserve">A partnership in which the debtor is a general partner;</w:t>
      </w:r>
    </w:p>
    <w:p>
      <w:pPr>
        <w:jc w:val="both"/>
        <w:spacing w:before="100" w:after="0"/>
        <w:ind w:start="1080"/>
      </w:pPr>
      <w:r>
        <w:rPr/>
        <w:t>(</w:t>
        <w:t>3</w:t>
        <w:t xml:space="preserve">)  </w:t>
      </w:r>
      <w:r>
        <w:rPr/>
      </w:r>
      <w:r>
        <w:t xml:space="preserve">A general partner in a partnership described in subparagraph (2); or</w:t>
      </w:r>
    </w:p>
    <w:p>
      <w:pPr>
        <w:jc w:val="both"/>
        <w:spacing w:before="100" w:after="0"/>
        <w:ind w:start="1080"/>
      </w:pPr>
      <w:r>
        <w:rPr/>
        <w:t>(</w:t>
        <w:t>4</w:t>
        <w:t xml:space="preserve">)  </w:t>
      </w:r>
      <w:r>
        <w:rPr/>
      </w:r>
      <w:r>
        <w:t xml:space="preserve">A corporation of which the debtor is a director, officer or person in control;</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the debtor is a corporation:</w:t>
      </w:r>
    </w:p>
    <w:p>
      <w:pPr>
        <w:jc w:val="both"/>
        <w:spacing w:before="100" w:after="0"/>
        <w:ind w:start="1080"/>
      </w:pPr>
      <w:r>
        <w:rPr/>
        <w:t>(</w:t>
        <w:t>1</w:t>
        <w:t xml:space="preserve">)  </w:t>
      </w:r>
      <w:r>
        <w:rPr/>
      </w:r>
      <w:r>
        <w:t xml:space="preserve">A director of the debtor;</w:t>
      </w:r>
    </w:p>
    <w:p>
      <w:pPr>
        <w:jc w:val="both"/>
        <w:spacing w:before="100" w:after="0"/>
        <w:ind w:start="1080"/>
      </w:pPr>
      <w:r>
        <w:rPr/>
        <w:t>(</w:t>
        <w:t>2</w:t>
        <w:t xml:space="preserve">)  </w:t>
      </w:r>
      <w:r>
        <w:rPr/>
      </w:r>
      <w:r>
        <w:t xml:space="preserve">An officer of the debtor;</w:t>
      </w:r>
    </w:p>
    <w:p>
      <w:pPr>
        <w:jc w:val="both"/>
        <w:spacing w:before="100" w:after="0"/>
        <w:ind w:start="1080"/>
      </w:pPr>
      <w:r>
        <w:rPr/>
        <w:t>(</w:t>
        <w:t>3</w:t>
        <w:t xml:space="preserve">)  </w:t>
      </w:r>
      <w:r>
        <w:rPr/>
      </w:r>
      <w:r>
        <w:t xml:space="preserve">A person in control of the debtor;</w:t>
      </w:r>
    </w:p>
    <w:p>
      <w:pPr>
        <w:jc w:val="both"/>
        <w:spacing w:before="100" w:after="0"/>
        <w:ind w:start="1080"/>
      </w:pPr>
      <w:r>
        <w:rPr/>
        <w:t>(</w:t>
        <w:t>4</w:t>
        <w:t xml:space="preserve">)  </w:t>
      </w:r>
      <w:r>
        <w:rPr/>
      </w:r>
      <w:r>
        <w:t xml:space="preserve">A partnership in which the debtor is a general partner;</w:t>
      </w:r>
    </w:p>
    <w:p>
      <w:pPr>
        <w:jc w:val="both"/>
        <w:spacing w:before="100" w:after="0"/>
        <w:ind w:start="1080"/>
      </w:pPr>
      <w:r>
        <w:rPr/>
        <w:t>(</w:t>
        <w:t>5</w:t>
        <w:t xml:space="preserve">)  </w:t>
      </w:r>
      <w:r>
        <w:rPr/>
      </w:r>
      <w:r>
        <w:t xml:space="preserve">A general partner in a partnership described in subparagraph (4); or</w:t>
      </w:r>
    </w:p>
    <w:p>
      <w:pPr>
        <w:jc w:val="both"/>
        <w:spacing w:before="100" w:after="0"/>
        <w:ind w:start="1080"/>
      </w:pPr>
      <w:r>
        <w:rPr/>
        <w:t>(</w:t>
        <w:t>6</w:t>
        <w:t xml:space="preserve">)  </w:t>
      </w:r>
      <w:r>
        <w:rPr/>
      </w:r>
      <w:r>
        <w:t xml:space="preserve">A relative of a general partner, director, officer or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the debtor is a partnership:</w:t>
      </w:r>
    </w:p>
    <w:p>
      <w:pPr>
        <w:jc w:val="both"/>
        <w:spacing w:before="100" w:after="0"/>
        <w:ind w:start="1080"/>
      </w:pPr>
      <w:r>
        <w:rPr/>
        <w:t>(</w:t>
        <w:t>1</w:t>
        <w:t xml:space="preserve">)  </w:t>
      </w:r>
      <w:r>
        <w:rPr/>
      </w:r>
      <w:r>
        <w:t xml:space="preserve">A general partner in the debtor;</w:t>
      </w:r>
    </w:p>
    <w:p>
      <w:pPr>
        <w:jc w:val="both"/>
        <w:spacing w:before="100" w:after="0"/>
        <w:ind w:start="1080"/>
      </w:pPr>
      <w:r>
        <w:rPr/>
        <w:t>(</w:t>
        <w:t>2</w:t>
        <w:t xml:space="preserve">)  </w:t>
      </w:r>
      <w:r>
        <w:rPr/>
      </w:r>
      <w:r>
        <w:t xml:space="preserve">A relative of a general partner in, or a general partner of or of a person in control of, the debtor;</w:t>
      </w:r>
    </w:p>
    <w:p>
      <w:pPr>
        <w:jc w:val="both"/>
        <w:spacing w:before="100" w:after="0"/>
        <w:ind w:start="1080"/>
      </w:pPr>
      <w:r>
        <w:rPr/>
        <w:t>(</w:t>
        <w:t>3</w:t>
        <w:t xml:space="preserve">)  </w:t>
      </w:r>
      <w:r>
        <w:rPr/>
      </w:r>
      <w:r>
        <w:t xml:space="preserve">Another partnership in which the debtor is a general partner;</w:t>
      </w:r>
    </w:p>
    <w:p>
      <w:pPr>
        <w:jc w:val="both"/>
        <w:spacing w:before="100" w:after="0"/>
        <w:ind w:start="1080"/>
      </w:pPr>
      <w:r>
        <w:rPr/>
        <w:t>(</w:t>
        <w:t>4</w:t>
        <w:t xml:space="preserve">)  </w:t>
      </w:r>
      <w:r>
        <w:rPr/>
      </w:r>
      <w:r>
        <w:t xml:space="preserve">A general partner in a partnership described in subparagraph (3); or</w:t>
      </w:r>
    </w:p>
    <w:p>
      <w:pPr>
        <w:jc w:val="both"/>
        <w:spacing w:before="100" w:after="0"/>
        <w:ind w:start="1080"/>
      </w:pPr>
      <w:r>
        <w:rPr/>
        <w:t>(</w:t>
        <w:t>5</w:t>
        <w:t xml:space="preserve">)  </w:t>
      </w:r>
      <w:r>
        <w:rPr/>
      </w:r>
      <w:r>
        <w:t xml:space="preserve">A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An affiliate or an insider of an affiliate as if the affiliate were the debtor;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A managing agent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8</w:t>
        <w:t xml:space="preserve">.  </w:t>
      </w:r>
      <w:r>
        <w:rPr>
          <w:b/>
        </w:rPr>
        <w:t xml:space="preserve">Lien.</w:t>
        <w:t xml:space="preserve"> </w:t>
      </w:r>
      <w:r>
        <w:t xml:space="preserve"> </w:t>
      </w:r>
      <w:r>
        <w:t xml:space="preserve">"Lien" means a charge against or an interest in property to secure payment of a debt or performance of an obligation, and includes a security interest created by agreement, a judicial lien obtained by legal or equitable process or proceedings, a common law lien or a statutory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organization, government or governmental subdivision or agency, business trust, estate, trust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11</w:t>
        <w:t xml:space="preserve">.  </w:t>
      </w:r>
      <w:r>
        <w:rPr>
          <w:b/>
        </w:rPr>
        <w:t xml:space="preserve">Relative.</w:t>
        <w:t xml:space="preserve"> </w:t>
      </w:r>
      <w:r>
        <w:t xml:space="preserve"> </w:t>
      </w:r>
      <w:r>
        <w:t xml:space="preserve">"Relative" means an individual related by consanguinity within the 3rd degree as determined by the common law, a spouse or an individual related to a spouse within the 3rd degree as so determined, and includes an individual in an adoptive relationship within the 3rd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12</w:t>
        <w:t xml:space="preserve">.  </w:t>
      </w:r>
      <w:r>
        <w:rPr>
          <w:b/>
        </w:rPr>
        <w:t xml:space="preserve">Transfer.</w:t>
        <w:t xml:space="preserve"> </w:t>
      </w:r>
      <w:r>
        <w:t xml:space="preserve"> </w:t>
      </w:r>
      <w:r>
        <w:t xml:space="preserve">"Transfer" means every mode, direct or indirect, absolute or conditional, voluntary or involuntary, of disposing of or parting with an asset or an interest in an asset, and includes payment of money, release, lease or creation of a lien or other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§10 (AMD).]</w:t>
      </w:r>
    </w:p>
    <w:p>
      <w:pPr>
        <w:jc w:val="both"/>
        <w:spacing w:before="100" w:after="0"/>
        <w:ind w:start="360"/>
        <w:ind w:firstLine="360"/>
      </w:pPr>
      <w:r>
        <w:rPr>
          <w:b/>
        </w:rPr>
        <w:t>13</w:t>
        <w:t xml:space="preserve">.  </w:t>
      </w:r>
      <w:r>
        <w:rPr>
          <w:b/>
        </w:rPr>
        <w:t xml:space="preserve">Valid lien.</w:t>
        <w:t xml:space="preserve"> </w:t>
      </w:r>
      <w:r>
        <w:t xml:space="preserve"> </w:t>
      </w:r>
      <w:r>
        <w:t xml:space="preserve">"Valid lien" means a lien that is effective against the holder of a judicial lien subsequently obtained by legal or equitable process or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2009, c. 415,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