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§3702. DEBTOR MAY DISCLOSE WITHOUT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