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§4455. ACTION INEFFECTUAL AGAINST NONPARTY UNTIL ATTACHMENT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