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5528</w:t>
        <w:t xml:space="preserve">.  </w:t>
      </w:r>
      <w:r>
        <w:rPr>
          <w:b/>
        </w:rPr>
        <w:t xml:space="preserve">-- restrained person</w:t>
      </w:r>
    </w:p>
    <w:p>
      <w:pPr>
        <w:jc w:val="both"/>
        <w:spacing w:before="100" w:after="100"/>
        <w:ind w:start="360"/>
        <w:ind w:firstLine="360"/>
      </w:pPr>
      <w:r>
        <w:rPr/>
      </w:r>
      <w:r>
        <w:rPr/>
      </w:r>
      <w:r>
        <w:t xml:space="preserve">The person restrained shall be designated by his name, if known; if unknown or uncertain, in any other way so as to make known who is intended.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§5528. -- restrained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§5528. -- restrained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§5528. -- RESTRAINED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