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Availability of remedy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b/>
        </w:rPr>
        <w:t>(TEXT EFFECTIVE UNTIL 1/01/25)</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A</w:t>
        <w:t xml:space="preserve">.  </w:t>
      </w:r>
      <w:r>
        <w:rPr>
          <w:b/>
        </w:rPr>
        <w:t>(TEXT EFFECTIVE 1/01/25)</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§6001. AVAILABILITY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