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§6026-A. MUNICIPAL INTERVENTION TO PROVIDE FOR BASIC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