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ind w:firstLine="360"/>
      </w:pPr>
      <w:r>
        <w:rPr>
          <w:b/>
        </w:rPr>
        <w:t>1</w:t>
        <w:t xml:space="preserve">.  </w:t>
      </w:r>
      <w:r>
        <w:rPr>
          <w:b/>
        </w:rPr>
        <w:t xml:space="preserve">Legal right to gender-affirming health care services and reproductive health care services.</w:t>
        <w:t xml:space="preserve"> </w:t>
      </w:r>
      <w:r>
        <w:t xml:space="preserve"> </w:t>
      </w:r>
      <w:r>
        <w:t xml:space="preserve">Access to gender-affirming health care services and reproductive health care services in this State, as authorized under the laws of this State, is a legal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Interference with legally protected health care activity against public policy.</w:t>
        <w:t xml:space="preserve"> </w:t>
      </w:r>
      <w:r>
        <w:t xml:space="preserve"> </w:t>
      </w:r>
      <w:r>
        <w:t xml:space="preserve">Whether or not under the color of law, interference with legally protected health care activity and interference with aiding and assisting legally protected health care activity is against the public policy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3</w:t>
        <w:t xml:space="preserve">.  </w:t>
      </w:r>
      <w:r>
        <w:rPr>
          <w:b/>
        </w:rPr>
        <w:t xml:space="preserve">Public acts in other states.</w:t>
        <w:t xml:space="preserve"> </w:t>
      </w:r>
      <w:r>
        <w:t xml:space="preserve"> </w:t>
      </w:r>
      <w:r>
        <w:t xml:space="preserve">Any public act of another state that prohibits, criminalizes, sanctions, authorizes a person to bring a civil action against or otherwise interferes with a person in this State who engages in legally protected health care activity or who aids and assists legally protected health care activity:</w:t>
      </w:r>
    </w:p>
    <w:p>
      <w:pPr>
        <w:jc w:val="both"/>
        <w:spacing w:before="100" w:after="0"/>
        <w:ind w:start="720"/>
      </w:pPr>
      <w:r>
        <w:rPr/>
        <w:t>A</w:t>
        <w:t xml:space="preserve">.  </w:t>
      </w:r>
      <w:r>
        <w:rPr/>
      </w:r>
      <w:r>
        <w:t xml:space="preserve">Interferes with the exercise and enjoyment of the rights secured by this State;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Is against the public policy of this State.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§9001. Legislative findings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Legislative findings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§9001. LEGISLATIVE FINDINGS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