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Release and discharge, hearing, payment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402, §2 (RPR). PL 1969, c. 376 (RPR). PL 1969, c. 504, §§24-E (AMD). PL 1969, c. 555 (RPR). PL 1973, c. 243 (RPR). PL 1973, c. 567, §20 (AMD). PL 1975, c. 230, §§2,3 (AMD). PL 1975, c. 506, §3 (AMD). PL 1975, c. 623, §§17-C (AMD). PL 1977, c. 114, §§24,25 (AMD). PL 1979, c. 663, §85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§104. Release and discharge, hearing, payment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Release and discharge, hearing, payment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§104. RELEASE AND DISCHARGE, HEARING, PAYMENT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