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1469</w:t>
        <w:t xml:space="preserve">.  </w:t>
      </w:r>
      <w:r>
        <w:rPr>
          <w:b/>
        </w:rPr>
        <w:t xml:space="preserve">Uniformity of interpretation</w:t>
      </w:r>
    </w:p>
    <w:p>
      <w:pPr>
        <w:jc w:val="both"/>
        <w:spacing w:before="100" w:after="100"/>
        <w:ind w:start="360"/>
        <w:ind w:firstLine="360"/>
      </w:pPr>
      <w:r>
        <w:rPr/>
      </w:r>
      <w:r>
        <w:rPr/>
      </w:r>
      <w:r>
        <w:t xml:space="preserve">This subchapter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§1469.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§1469.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§1469.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