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Appeal to the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4 (RPR). PL 1979, c. 681, §§34,35 (AMD). PL 1997, c. 645, §§15,16 (AMD). PL 2015, c. 10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7. Appeal to the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Appeal to the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7. APPEAL TO THE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