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w:t>
        <w:t xml:space="preserve">.  </w:t>
      </w:r>
      <w:r>
        <w:rPr>
          <w:b/>
        </w:rPr>
        <w:t xml:space="preserve">Rulemaking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402, §2 (NEW). PL 2011, c. 214, §1 (RP). PL 2011, c. 214,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§607.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§607.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