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Writings dated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Writings dated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§352. WRITINGS DATED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