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54-B</w:t>
      </w:r>
    </w:p>
    <w:p>
      <w:pPr>
        <w:jc w:val="center"/>
        <w:ind w:start="360"/>
        <w:spacing w:before="300" w:after="300"/>
      </w:pPr>
      <w:r>
        <w:rPr>
          <w:b/>
        </w:rPr>
        <w:t xml:space="preserve">COUNTY JAIL REIMBURSEMENT</w:t>
      </w:r>
    </w:p>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54-B. COUNTY JAIL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54-B. COUNTY JAIL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54-B. COUNTY JAIL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