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Possession or distribution of dangerous knives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Possession or distribution of dangerous knives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§1055. POSSESSION OR DISTRIBUTION OF DANGEROUS KNIVES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