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§1057. POSSESSION OF FIREARMS IN AN ESTABLISHMENT LICENSED FOR ON-PREMISES CONSUMPTION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