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§29 (NEW). PL 1981, c. 238, §9 (AMD). PL 1993, c. 234, §3 (AMD). PL 1997, c. 273, §3 (RPR). PL 1999, c. 731, §ZZZ25 (AMD). PL 1999, c. 731, §ZZZ42 (AFF). PL 2003, c. 17, §5 (AMD). PL 2015, c. 431, §41 (RPR).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§1207.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§1207.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