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Revocation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2005, c. 207, §3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§1233. Revocation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Revocation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§1233. REVOCATION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