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Sentencing alternative of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§1346. SENTENCING ALTERNATIVE OF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