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§1882. Conditions of supervised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Conditions of supervised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§1882. CONDITIONS OF SUPERVISED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