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77</w:t>
      </w:r>
    </w:p>
    <w:p>
      <w:pPr>
        <w:jc w:val="center"/>
        <w:ind w:start="360"/>
        <w:spacing w:before="300" w:after="300"/>
      </w:pPr>
      <w:r>
        <w:rPr>
          <w:b/>
        </w:rPr>
        <w:t xml:space="preserve">LIBEL AND SLANDER</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Definition;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2202</w:t>
        <w:t xml:space="preserve">.  </w:t>
      </w:r>
      <w:r>
        <w:rPr>
          <w:b/>
        </w:rPr>
        <w:t xml:space="preserve">Printing or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2203</w:t>
        <w:t xml:space="preserve">.  </w:t>
      </w:r>
      <w:r>
        <w:rPr>
          <w:b/>
        </w:rPr>
        <w:t xml:space="preserve">Radio and television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2204</w:t>
        <w:t xml:space="preserve">.  </w:t>
      </w:r>
      <w:r>
        <w:rPr>
          <w:b/>
        </w:rPr>
        <w:t xml:space="preserve">Publication;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2205</w:t>
        <w:t xml:space="preserve">.  </w:t>
      </w:r>
      <w:r>
        <w:rPr>
          <w:b/>
        </w:rPr>
        <w:t xml:space="preserve">Truth as defense; jury judges law and facts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2206</w:t>
        <w:t xml:space="preserve">.  </w:t>
      </w:r>
      <w:r>
        <w:rPr>
          <w:b/>
        </w:rPr>
        <w:t xml:space="preserve">Publishing list of debtors;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2207</w:t>
        <w:t xml:space="preserve">.  </w:t>
      </w:r>
      <w:r>
        <w:rPr>
          <w:b/>
        </w:rPr>
        <w:t xml:space="preserve">False reports concerning banks and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77. LIBEL AND SLANDER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77. LIBEL AND SLANDER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77. LIBEL AND SLANDER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