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Acceptable methods of euthanasia of dogs and cats by authorized agencies and licensed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§1226. Acceptable methods of euthanasia of dogs and cats by authorized agencies and licensed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Acceptable methods of euthanasia of dogs and cats by authorized agencies and licensed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§1226. ACCEPTABLE METHODS OF EUTHANASIA OF DOGS AND CATS BY AUTHORIZED AGENCIES AND LICENSED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