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§2805. FARM, FARM OPERATION OR AGRICULTURAL COMPOSTING OPERATION NOT NUISANCE; USE OF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