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Sexual exploitation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Sexual exploitation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§2922. SEXUAL EXPLOITATION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