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3152</w:t>
        <w:t xml:space="preserve">.  </w:t>
      </w:r>
      <w:r>
        <w:rPr>
          <w:b/>
        </w:rPr>
        <w:t xml:space="preserve">Carnal knowledge of girls 14 to 16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§3152. Carnal knowledge of girls 14 to 16</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§3152. Carnal knowledge of girls 14 to 16</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§3152. CARNAL KNOWLEDGE OF GIRLS 14 TO 16</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