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Notice to beneficiaries;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 to beneficiaries;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§1-505. NOTICE TO BENEFICIARIES;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