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10-112</w:t>
        <w:t xml:space="preserve">.  </w:t>
      </w:r>
      <w:r>
        <w:rPr>
          <w:b/>
        </w:rPr>
        <w:t xml:space="preserve">Disclosure of content of electronic communications held in trust when trustee is not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§10-112. Disclosure of content of electronic communications held in trust when trustee is not original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§10-112. Disclosure of content of electronic communications held in trust when trustee is not original user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§10-112. DISCLOSURE OF CONTENT OF ELECTRONIC COMMUNICATIONS HELD IN TRUST WHEN TRUSTEE IS NOT ORIGINAL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