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Charging spouse with gifts received; liability of others for balance of electiv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7. Charging spouse with gifts received; liability of others for balance of electiv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Charging spouse with gifts received; liability of others for balance of electiv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207. CHARGING SPOUSE WITH GIFTS RECEIVED; LIABILITY OF OTHERS FOR BALANCE OF ELECTIV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