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3-1004</w:t>
        <w:t xml:space="preserve">.  </w:t>
      </w:r>
      <w:r>
        <w:rPr>
          <w:b/>
        </w:rPr>
        <w:t xml:space="preserve">Liability of distributees to claimants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§3-1004. Liability of distributees to claimants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§3-1004. Liability of distributees to claimants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§3-1004. LIABILITY OF DISTRIBUTEES TO CLAIMANTS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