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Formal testacy proceedings; vacation of order for other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§3-413. FORMAL TESTACY PROCEEDINGS; VACATION OF ORDER FOR OTHER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