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Who may be appointed conservator;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§20 (AMD). PL 1985, c. 770, §2 (AMD). PL 1995, c. 291, §1 (AMD). PL 2003, c. 672, §15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§5-410. Who may be appointed conservator;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Who may be appointed conservator;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§5-410. WHO MAY BE APPOINTED CONSERVATOR;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