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2</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2.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2.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2. SALE, ENCUMBRANCE OR TRANSACTION INVOLVING CONFLICT OF INTEREST; VOIDAB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