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Durable financial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§5-508. DURABLE FINANCIAL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