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8-202</w:t>
        <w:t xml:space="preserve">.  </w:t>
      </w:r>
      <w:r>
        <w:rPr>
          <w:b/>
        </w:rPr>
        <w:t xml:space="preserve">Income earned during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2001, c. 544, §3 (RP).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§8-202. Income earned during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§8-202. Income earned during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§8-202. INCOME EARNED DURING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