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Representation by fiduciaries and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Representation by fiduciaries and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§303. REPRESENTATION BY FIDUCIARIES AND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