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ind w:firstLine="360"/>
      </w:pPr>
      <w:r>
        <w:rPr/>
      </w:r>
      <w:r>
        <w:rPr/>
      </w:r>
      <w:r>
        <w:t xml:space="preserve">Unless otherwise ordered by the court or provided in a trust, a custodian shall disclose to a trustee that is an original user of an account any digital asset of the account held in trust, including a catalog of electronic communications of the trustee and the content of those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§10-111. DISCLOSURE OF DIGITAL ASSETS HELD IN TRUST WHEN TRUSTEE IS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